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7575" w14:textId="38C2CDF3" w:rsidR="00C85E0D" w:rsidRPr="00EB3A8D" w:rsidRDefault="00C85E0D" w:rsidP="001E6785">
      <w:pPr>
        <w:pStyle w:val="VirtualInfo"/>
      </w:pPr>
      <w:bookmarkStart w:id="0" w:name="_Hlk118794348"/>
      <w:r>
        <w:t>Meeting</w:t>
      </w:r>
      <w:r w:rsidRPr="00EB3A8D">
        <w:t xml:space="preserve"> </w:t>
      </w:r>
      <w:hyperlink r:id="rId8" w:history="1">
        <w:r w:rsidRPr="00C20E93">
          <w:rPr>
            <w:rStyle w:val="Hyperlink"/>
            <w:rFonts w:asciiTheme="minorHAnsi" w:hAnsiTheme="minorHAnsi"/>
          </w:rPr>
          <w:t>link</w:t>
        </w:r>
      </w:hyperlink>
      <w:r w:rsidRPr="00EB3A8D">
        <w:t xml:space="preserve">, Password: WECC | Dial-in Number: 1-415-655-0003, Attendee Access Code: </w:t>
      </w:r>
      <w:bookmarkEnd w:id="0"/>
      <w:r w:rsidR="00C20E93">
        <w:t>2630 824 7598</w:t>
      </w:r>
    </w:p>
    <w:p w14:paraId="27908DC1" w14:textId="3CE9DD55" w:rsidR="00C20E93" w:rsidRPr="009757BC" w:rsidRDefault="00C20E93" w:rsidP="00C20E93">
      <w:pPr>
        <w:pStyle w:val="Heading1"/>
      </w:pPr>
      <w:r>
        <w:t>Day 1—Thursday September 7, 2023, 8</w:t>
      </w:r>
      <w:r w:rsidRPr="000861D9">
        <w:t>:</w:t>
      </w:r>
      <w:r>
        <w:t>00</w:t>
      </w:r>
      <w:r w:rsidR="0057142E">
        <w:t xml:space="preserve"> </w:t>
      </w:r>
      <w:r>
        <w:t>a.m.</w:t>
      </w:r>
      <w:r w:rsidR="0057142E">
        <w:t>–</w:t>
      </w:r>
      <w:r>
        <w:t>5</w:t>
      </w:r>
      <w:r w:rsidRPr="000861D9">
        <w:t>:</w:t>
      </w:r>
      <w:r>
        <w:t>00</w:t>
      </w:r>
      <w:r w:rsidR="0057142E">
        <w:t xml:space="preserve"> </w:t>
      </w:r>
      <w:r w:rsidRPr="000861D9">
        <w:t>p.m. Mountain Time</w:t>
      </w:r>
    </w:p>
    <w:p w14:paraId="05F28867" w14:textId="13D29577" w:rsidR="009B4FEA" w:rsidRPr="009757BC" w:rsidRDefault="00D05B4B" w:rsidP="009757BC">
      <w:pPr>
        <w:pStyle w:val="Subtitle"/>
      </w:pPr>
      <w:r>
        <w:t>Reliability</w:t>
      </w:r>
      <w:r w:rsidR="00C20E93">
        <w:t xml:space="preserve"> Conference Room</w:t>
      </w:r>
    </w:p>
    <w:p w14:paraId="44678D97" w14:textId="307D24E8" w:rsidR="00C85E0D" w:rsidRPr="00630D70" w:rsidRDefault="00C85E0D" w:rsidP="0057142E">
      <w:pPr>
        <w:pStyle w:val="Heading2"/>
      </w:pPr>
      <w:r w:rsidRPr="00C23889">
        <w:t>Welcome</w:t>
      </w:r>
      <w:r w:rsidRPr="00630D70">
        <w:t xml:space="preserve">, Call to </w:t>
      </w:r>
      <w:r w:rsidRPr="00C23889">
        <w:t>Order</w:t>
      </w:r>
      <w:r w:rsidRPr="00630D70">
        <w:t>—</w:t>
      </w:r>
      <w:r w:rsidR="00C20E93">
        <w:t>Bill Middaugh</w:t>
      </w:r>
      <w:r w:rsidRPr="00630D70">
        <w:t xml:space="preserve"> </w:t>
      </w:r>
    </w:p>
    <w:p w14:paraId="53AFC035" w14:textId="31A3D265" w:rsidR="00C85E0D" w:rsidRPr="00630D70" w:rsidRDefault="00C85E0D" w:rsidP="0057142E">
      <w:pPr>
        <w:pStyle w:val="Heading2"/>
      </w:pPr>
      <w:r w:rsidRPr="00630D70">
        <w:t>Review WECC Antitrust Policy—</w:t>
      </w:r>
      <w:r w:rsidR="00C20E93">
        <w:t>James Hanson</w:t>
      </w:r>
    </w:p>
    <w:p w14:paraId="186D8FBE" w14:textId="77777777" w:rsidR="00C85E0D" w:rsidRPr="009757BC" w:rsidRDefault="00D05B4B" w:rsidP="009757BC">
      <w:pPr>
        <w:pStyle w:val="Normal2"/>
        <w:rPr>
          <w:rStyle w:val="Hyperlink"/>
        </w:rPr>
      </w:pPr>
      <w:hyperlink r:id="rId9" w:history="1">
        <w:r w:rsidR="00C85E0D" w:rsidRPr="009757BC">
          <w:rPr>
            <w:rStyle w:val="Hyperlink"/>
          </w:rPr>
          <w:t>WECC Antitrust Policy</w:t>
        </w:r>
      </w:hyperlink>
      <w:r w:rsidR="00C85E0D" w:rsidRPr="009757BC">
        <w:rPr>
          <w:rStyle w:val="Hyperlink"/>
        </w:rPr>
        <w:t xml:space="preserve">. </w:t>
      </w:r>
    </w:p>
    <w:p w14:paraId="3E30215F" w14:textId="77777777" w:rsidR="00C85E0D" w:rsidRPr="00EC1242" w:rsidRDefault="00C85E0D" w:rsidP="00C85E0D">
      <w:pPr>
        <w:pStyle w:val="Normal2"/>
      </w:pPr>
      <w:r w:rsidRPr="00EC1242">
        <w:t xml:space="preserve">Please contact WECC legal counsel if you have any questions. </w:t>
      </w:r>
    </w:p>
    <w:p w14:paraId="577D1FF0" w14:textId="77777777" w:rsidR="00C85E0D" w:rsidRPr="00630D70" w:rsidRDefault="00C85E0D" w:rsidP="0057142E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Pr="00630D70">
        <w:t xml:space="preserve"> </w:t>
      </w:r>
    </w:p>
    <w:p w14:paraId="6EADAE2B" w14:textId="77777777" w:rsidR="00C85E0D" w:rsidRPr="00630D70" w:rsidRDefault="00C85E0D" w:rsidP="0057142E">
      <w:pPr>
        <w:pStyle w:val="Heading2"/>
      </w:pPr>
      <w:r w:rsidRPr="00630D70">
        <w:t xml:space="preserve">Review and Approve Previous Meeting Minutes </w:t>
      </w:r>
    </w:p>
    <w:p w14:paraId="17FF8E80" w14:textId="72DCE15D" w:rsidR="00C85E0D" w:rsidRPr="00103A91" w:rsidRDefault="00C85E0D" w:rsidP="00C85E0D">
      <w:pPr>
        <w:pStyle w:val="ApprovalItem"/>
      </w:pPr>
      <w:r w:rsidRPr="00103A91">
        <w:t>Approval Item:</w:t>
      </w:r>
      <w:r>
        <w:t xml:space="preserve"> Meeting</w:t>
      </w:r>
      <w:r w:rsidRPr="00103A91">
        <w:t xml:space="preserve"> </w:t>
      </w:r>
      <w:r>
        <w:t xml:space="preserve">Minutes from </w:t>
      </w:r>
      <w:r w:rsidR="00C20E93">
        <w:t>June 8</w:t>
      </w:r>
      <w:r w:rsidR="0057142E">
        <w:t>–</w:t>
      </w:r>
      <w:r w:rsidR="00C20E93">
        <w:t>9, 2023</w:t>
      </w:r>
    </w:p>
    <w:p w14:paraId="420A871D" w14:textId="7A8D5421" w:rsidR="00C85E0D" w:rsidRDefault="00C85E0D" w:rsidP="0057142E">
      <w:pPr>
        <w:pStyle w:val="Heading2"/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Items—</w:t>
      </w:r>
      <w:r w:rsidR="00C20E93">
        <w:t>Marie Smith</w:t>
      </w:r>
      <w:r w:rsidRPr="00630D70">
        <w:t xml:space="preserve"> </w:t>
      </w:r>
    </w:p>
    <w:p w14:paraId="690B22ED" w14:textId="77777777" w:rsidR="00D05B4B" w:rsidRDefault="00D05B4B" w:rsidP="00D05B4B">
      <w:pPr>
        <w:pStyle w:val="Heading2"/>
      </w:pPr>
      <w:r>
        <w:t xml:space="preserve">The Need for Faster Under Frequency Load Shedding - Kevin Jones – Xcel Energy </w:t>
      </w:r>
    </w:p>
    <w:p w14:paraId="52267D7B" w14:textId="77777777" w:rsidR="00D05B4B" w:rsidRPr="00630D70" w:rsidRDefault="00D05B4B" w:rsidP="00D05B4B">
      <w:pPr>
        <w:pStyle w:val="Heading1"/>
      </w:pPr>
      <w:r w:rsidRPr="00EB1FD3">
        <w:t>Break</w:t>
      </w:r>
    </w:p>
    <w:p w14:paraId="3372BB74" w14:textId="77777777" w:rsidR="00C20E93" w:rsidRPr="00FF67C8" w:rsidRDefault="00C20E93" w:rsidP="0057142E">
      <w:pPr>
        <w:pStyle w:val="Heading2"/>
      </w:pPr>
      <w:r w:rsidRPr="00FF67C8">
        <w:t>Standing Committee Updates</w:t>
      </w:r>
    </w:p>
    <w:p w14:paraId="538E0F8E" w14:textId="77777777" w:rsidR="00C20E93" w:rsidRDefault="00C20E93" w:rsidP="00C20E93">
      <w:pPr>
        <w:pStyle w:val="Normal2"/>
      </w:pPr>
      <w:r w:rsidRPr="00FF67C8">
        <w:t>Report of Event and Performance Analysis Subcommittee (EPAS)—Curtis Holland</w:t>
      </w:r>
      <w:r>
        <w:t xml:space="preserve"> </w:t>
      </w:r>
    </w:p>
    <w:p w14:paraId="0BF7A031" w14:textId="77777777" w:rsidR="00C20E93" w:rsidRDefault="00C20E93" w:rsidP="00C20E93">
      <w:pPr>
        <w:pStyle w:val="Normal2"/>
      </w:pPr>
      <w:r>
        <w:t>Report of the Remedial Action Scheme Reliability Subcommittee (RASRS)—Gene Henneberg</w:t>
      </w:r>
    </w:p>
    <w:p w14:paraId="35C936F7" w14:textId="77777777" w:rsidR="00C20E93" w:rsidRDefault="00C20E93" w:rsidP="00C20E93">
      <w:pPr>
        <w:pStyle w:val="Normal2"/>
      </w:pPr>
      <w:r>
        <w:t>Report of the IEEE Power System Relaying Committee—Gene Henneberg</w:t>
      </w:r>
    </w:p>
    <w:p w14:paraId="034E804B" w14:textId="12C025F1" w:rsidR="00C20E93" w:rsidRDefault="00C20E93" w:rsidP="00C20E93">
      <w:pPr>
        <w:pStyle w:val="Normal2"/>
      </w:pPr>
      <w:r>
        <w:t>Report of MIDAS Work Group</w:t>
      </w:r>
      <w:r w:rsidR="0057142E">
        <w:t xml:space="preserve"> (MIDASWG)</w:t>
      </w:r>
      <w:r>
        <w:t xml:space="preserve"> DRI—Bill Middaugh</w:t>
      </w:r>
      <w:r w:rsidR="0057142E">
        <w:t xml:space="preserve"> and </w:t>
      </w:r>
      <w:r>
        <w:t>James Hanson</w:t>
      </w:r>
    </w:p>
    <w:p w14:paraId="759C798F" w14:textId="707C3EA7" w:rsidR="00C20E93" w:rsidRDefault="00C20E93" w:rsidP="00C20E93">
      <w:pPr>
        <w:pStyle w:val="Normal2"/>
      </w:pPr>
      <w:r>
        <w:t>Report of the System Protection and Control Working Group (SPCWG)—Bill Middaugh</w:t>
      </w:r>
      <w:r w:rsidR="0057142E">
        <w:t xml:space="preserve"> and </w:t>
      </w:r>
      <w:r>
        <w:t>David Beach</w:t>
      </w:r>
    </w:p>
    <w:p w14:paraId="0EF06BA0" w14:textId="77777777" w:rsidR="00C20E93" w:rsidRDefault="00C20E93" w:rsidP="00C20E93">
      <w:pPr>
        <w:pStyle w:val="Normal2"/>
      </w:pPr>
      <w:r>
        <w:t>Report of Short Circuit Modeling Work Group (SCMWG)—David Beach</w:t>
      </w:r>
    </w:p>
    <w:p w14:paraId="385D894E" w14:textId="77777777" w:rsidR="00C20E93" w:rsidRPr="00630D70" w:rsidRDefault="00C20E93" w:rsidP="00C20E93">
      <w:pPr>
        <w:pStyle w:val="Heading1"/>
      </w:pPr>
      <w:bookmarkStart w:id="1" w:name="_Hlk141885555"/>
      <w:r w:rsidRPr="00EB1FD3">
        <w:t>Break</w:t>
      </w:r>
    </w:p>
    <w:bookmarkEnd w:id="1"/>
    <w:p w14:paraId="7AAD0545" w14:textId="77777777" w:rsidR="00D05B4B" w:rsidRDefault="00D05B4B" w:rsidP="00D05B4B">
      <w:pPr>
        <w:pStyle w:val="Heading2"/>
      </w:pPr>
      <w:proofErr w:type="spellStart"/>
      <w:r>
        <w:lastRenderedPageBreak/>
        <w:t>Avista</w:t>
      </w:r>
      <w:proofErr w:type="spellEnd"/>
      <w:r>
        <w:t xml:space="preserve"> Event Discussion – Cameron Chapman</w:t>
      </w:r>
      <w:r w:rsidRPr="00CB5FA2">
        <w:t xml:space="preserve"> </w:t>
      </w:r>
    </w:p>
    <w:p w14:paraId="52D7DA16" w14:textId="77777777" w:rsidR="00D05B4B" w:rsidRPr="00BB54B8" w:rsidRDefault="00D05B4B" w:rsidP="00D05B4B">
      <w:pPr>
        <w:pStyle w:val="Heading2"/>
      </w:pPr>
      <w:bookmarkStart w:id="2" w:name="_Hlk141884099"/>
      <w:r w:rsidRPr="00BB54B8">
        <w:t>ERO Protection System Conference – James Hanson</w:t>
      </w:r>
    </w:p>
    <w:p w14:paraId="0FA981C4" w14:textId="77777777" w:rsidR="00C20E93" w:rsidRPr="00630D70" w:rsidRDefault="00C20E93" w:rsidP="00C20E93">
      <w:pPr>
        <w:pStyle w:val="Heading1"/>
      </w:pPr>
      <w:r>
        <w:t>Lunch</w:t>
      </w:r>
    </w:p>
    <w:bookmarkEnd w:id="2"/>
    <w:p w14:paraId="74E3EA0E" w14:textId="63393B59" w:rsidR="00C20E93" w:rsidRPr="00BB54B8" w:rsidRDefault="00C20E93" w:rsidP="0057142E">
      <w:pPr>
        <w:pStyle w:val="Heading2"/>
      </w:pPr>
      <w:r>
        <w:t xml:space="preserve">NERC Standards Updates </w:t>
      </w:r>
      <w:r w:rsidRPr="003E7B41">
        <w:t>(PRC</w:t>
      </w:r>
      <w:r w:rsidR="00BB46DF" w:rsidRPr="003E7B41">
        <w:t>005, PRC</w:t>
      </w:r>
      <w:proofErr w:type="gramStart"/>
      <w:r w:rsidRPr="003E7B41">
        <w:t>019,PRC</w:t>
      </w:r>
      <w:proofErr w:type="gramEnd"/>
      <w:r w:rsidRPr="003E7B41">
        <w:t>002,TPL001_SAR)</w:t>
      </w:r>
      <w:r w:rsidR="0057142E">
        <w:t>—</w:t>
      </w:r>
      <w:r>
        <w:t xml:space="preserve">Rich </w:t>
      </w:r>
      <w:r w:rsidRPr="00BB54B8">
        <w:t>Bauer</w:t>
      </w:r>
      <w:r w:rsidR="0057142E">
        <w:t xml:space="preserve">, </w:t>
      </w:r>
      <w:r w:rsidRPr="00BB54B8">
        <w:t xml:space="preserve">NERC </w:t>
      </w:r>
    </w:p>
    <w:p w14:paraId="66972195" w14:textId="5BC5453A" w:rsidR="00C20E93" w:rsidRDefault="00C20E93" w:rsidP="0057142E">
      <w:pPr>
        <w:pStyle w:val="Heading2"/>
      </w:pPr>
      <w:r w:rsidRPr="00BB54B8">
        <w:t>FERC Order 881 Discussion</w:t>
      </w:r>
      <w:r w:rsidR="0057142E">
        <w:t>—</w:t>
      </w:r>
      <w:r w:rsidRPr="00BB54B8">
        <w:t>Rich Bauer</w:t>
      </w:r>
      <w:r w:rsidR="0057142E">
        <w:t xml:space="preserve">, </w:t>
      </w:r>
      <w:r w:rsidRPr="00BB54B8">
        <w:t>NERC</w:t>
      </w:r>
    </w:p>
    <w:p w14:paraId="6EF23AA9" w14:textId="77777777" w:rsidR="00C20E93" w:rsidRDefault="00C20E93" w:rsidP="00C20E93">
      <w:pPr>
        <w:pStyle w:val="Heading1"/>
      </w:pPr>
      <w:r w:rsidRPr="00EB1FD3">
        <w:t>Break</w:t>
      </w:r>
    </w:p>
    <w:p w14:paraId="5DC14EF8" w14:textId="4868BBAB" w:rsidR="00C20E93" w:rsidRDefault="00C20E93" w:rsidP="0057142E">
      <w:pPr>
        <w:pStyle w:val="Heading2"/>
      </w:pPr>
      <w:r>
        <w:t xml:space="preserve">Review Annual </w:t>
      </w:r>
      <w:proofErr w:type="spellStart"/>
      <w:r>
        <w:t>Misoperation</w:t>
      </w:r>
      <w:proofErr w:type="spellEnd"/>
      <w:r>
        <w:t xml:space="preserve"> Report</w:t>
      </w:r>
      <w:r w:rsidR="00D05B4B">
        <w:t>—</w:t>
      </w:r>
      <w:r w:rsidR="00D05B4B">
        <w:t>Group</w:t>
      </w:r>
    </w:p>
    <w:p w14:paraId="4B957EDC" w14:textId="7DDC7002" w:rsidR="009757BC" w:rsidRDefault="00C85E0D" w:rsidP="009757BC">
      <w:pPr>
        <w:pStyle w:val="Heading1"/>
      </w:pPr>
      <w:r>
        <w:t>Day 2—</w:t>
      </w:r>
      <w:r w:rsidR="00C20E93">
        <w:t>September 8, 2023</w:t>
      </w:r>
    </w:p>
    <w:p w14:paraId="41309D61" w14:textId="5EB65F2F" w:rsidR="00C85E0D" w:rsidRDefault="00C20E93" w:rsidP="009757BC">
      <w:pPr>
        <w:pStyle w:val="Subtitle"/>
      </w:pPr>
      <w:r>
        <w:t>8</w:t>
      </w:r>
      <w:r w:rsidR="00C85E0D" w:rsidRPr="00630D70">
        <w:t>:</w:t>
      </w:r>
      <w:r w:rsidR="00D05B4B">
        <w:t>0</w:t>
      </w:r>
      <w:r>
        <w:t>0 a.m.</w:t>
      </w:r>
      <w:r w:rsidR="00C85E0D" w:rsidRPr="00630D70">
        <w:t xml:space="preserve"> to </w:t>
      </w:r>
      <w:r>
        <w:t>12</w:t>
      </w:r>
      <w:r w:rsidR="00C85E0D" w:rsidRPr="00630D70">
        <w:t>:</w:t>
      </w:r>
      <w:r>
        <w:t>00</w:t>
      </w:r>
      <w:r w:rsidR="00C85E0D" w:rsidRPr="00630D70">
        <w:t xml:space="preserve"> p.m.</w:t>
      </w:r>
    </w:p>
    <w:p w14:paraId="2E79F635" w14:textId="77777777" w:rsidR="00BB46DF" w:rsidRDefault="00BB46DF" w:rsidP="0057142E">
      <w:pPr>
        <w:pStyle w:val="Heading2"/>
      </w:pPr>
      <w:r>
        <w:t>Closed Session</w:t>
      </w:r>
    </w:p>
    <w:p w14:paraId="17E71FCE" w14:textId="77777777" w:rsidR="00BB46DF" w:rsidRDefault="00BB46DF" w:rsidP="00BB46DF">
      <w:pPr>
        <w:pStyle w:val="Normal2"/>
        <w:numPr>
          <w:ilvl w:val="0"/>
          <w:numId w:val="26"/>
        </w:numPr>
      </w:pPr>
      <w:r>
        <w:t xml:space="preserve">Review Q2 2023 Misoperation Submissions </w:t>
      </w:r>
    </w:p>
    <w:p w14:paraId="18BBDF6E" w14:textId="77777777" w:rsidR="00BB46DF" w:rsidRDefault="00BB46DF" w:rsidP="00BB46DF">
      <w:pPr>
        <w:pStyle w:val="Normal2"/>
        <w:numPr>
          <w:ilvl w:val="0"/>
          <w:numId w:val="26"/>
        </w:numPr>
      </w:pPr>
      <w:r>
        <w:t>Roundtable discussion</w:t>
      </w:r>
    </w:p>
    <w:p w14:paraId="7A773E46" w14:textId="77777777" w:rsidR="00BB46DF" w:rsidRDefault="00BB46DF" w:rsidP="0057142E">
      <w:pPr>
        <w:pStyle w:val="Heading2"/>
      </w:pPr>
      <w:r>
        <w:t>Open Comment</w:t>
      </w:r>
    </w:p>
    <w:p w14:paraId="43C5099E" w14:textId="77777777" w:rsidR="00C85E0D" w:rsidRDefault="00C85E0D" w:rsidP="0057142E">
      <w:pPr>
        <w:pStyle w:val="Heading2"/>
      </w:pPr>
      <w:r w:rsidRPr="00630D70">
        <w:t xml:space="preserve">Review New Action Items </w:t>
      </w:r>
    </w:p>
    <w:p w14:paraId="790ECE08" w14:textId="77777777" w:rsidR="00C85E0D" w:rsidRPr="00630D70" w:rsidRDefault="00C85E0D" w:rsidP="0057142E">
      <w:pPr>
        <w:pStyle w:val="Heading2"/>
      </w:pPr>
      <w:r w:rsidRPr="00630D70">
        <w:t xml:space="preserve">Review Upcoming Meetings </w:t>
      </w:r>
    </w:p>
    <w:p w14:paraId="2FEB186B" w14:textId="3DFC84D1" w:rsidR="00BB46DF" w:rsidRDefault="00BB46DF" w:rsidP="00BB46DF">
      <w:pPr>
        <w:pStyle w:val="MeetingswLeader"/>
      </w:pPr>
      <w:r>
        <w:t>National System Protection Conference</w:t>
      </w:r>
      <w:r w:rsidR="0057142E">
        <w:t>—</w:t>
      </w:r>
      <w:r>
        <w:t>October 25</w:t>
      </w:r>
      <w:r w:rsidR="0057142E">
        <w:t>–</w:t>
      </w:r>
      <w:r>
        <w:t>26, 2023</w:t>
      </w:r>
      <w:r>
        <w:tab/>
        <w:t>Atlanta, GA</w:t>
      </w:r>
    </w:p>
    <w:p w14:paraId="69149DDB" w14:textId="084F69A4" w:rsidR="00BB46DF" w:rsidRDefault="00BB46DF" w:rsidP="00BB46DF">
      <w:pPr>
        <w:pStyle w:val="MeetingswLeader"/>
      </w:pPr>
      <w:r>
        <w:t>December 7</w:t>
      </w:r>
      <w:r w:rsidR="0057142E">
        <w:t>–</w:t>
      </w:r>
      <w:r>
        <w:t>8, 2023</w:t>
      </w:r>
      <w:r>
        <w:tab/>
        <w:t>Salt Lake City, UT</w:t>
      </w:r>
    </w:p>
    <w:p w14:paraId="6CB0BBA3" w14:textId="77777777" w:rsidR="00C85E0D" w:rsidRPr="00630D70" w:rsidRDefault="00C85E0D" w:rsidP="0057142E">
      <w:pPr>
        <w:pStyle w:val="Heading2"/>
      </w:pPr>
      <w:r w:rsidRPr="00630D70">
        <w:t>Adjourn</w:t>
      </w:r>
    </w:p>
    <w:p w14:paraId="531B3CA6" w14:textId="77777777" w:rsidR="00223F48" w:rsidRPr="00223F48" w:rsidRDefault="00223F48" w:rsidP="00B32060"/>
    <w:sectPr w:rsidR="00223F48" w:rsidRPr="00223F48" w:rsidSect="00FA35A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B882F" w14:textId="77777777" w:rsidR="004E55B0" w:rsidRDefault="004E55B0" w:rsidP="00C23889">
      <w:r>
        <w:separator/>
      </w:r>
    </w:p>
  </w:endnote>
  <w:endnote w:type="continuationSeparator" w:id="0">
    <w:p w14:paraId="36213202" w14:textId="77777777" w:rsidR="004E55B0" w:rsidRDefault="004E55B0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A207" w14:textId="77777777" w:rsidR="00674F34" w:rsidRPr="00944064" w:rsidRDefault="00674F34" w:rsidP="009B782E">
    <w:pPr>
      <w:pStyle w:val="Footer"/>
    </w:pPr>
  </w:p>
  <w:p w14:paraId="21ECA137" w14:textId="77777777" w:rsidR="00997CD1" w:rsidRPr="00D006AB" w:rsidRDefault="00D006AB" w:rsidP="00D006AB">
    <w:pPr>
      <w:tabs>
        <w:tab w:val="center" w:pos="5040"/>
        <w:tab w:val="right" w:pos="10080"/>
      </w:tabs>
      <w:spacing w:after="0"/>
      <w:rPr>
        <w:rFonts w:ascii="Lucida Sans" w:eastAsia="Calibri" w:hAnsi="Lucida Sans" w:cs="Times New Roman"/>
        <w:color w:val="00395D"/>
      </w:rPr>
    </w:pPr>
    <w:r w:rsidRPr="00D006AB">
      <w:rPr>
        <w:rFonts w:ascii="Lucida Sans" w:eastAsia="Calibri" w:hAnsi="Lucida Sans" w:cs="Times New Roman"/>
        <w:noProof/>
        <w:color w:val="00395D"/>
      </w:rPr>
      <w:drawing>
        <wp:inline distT="0" distB="0" distL="0" distR="0" wp14:anchorId="2E6AD38F" wp14:editId="5342E19A">
          <wp:extent cx="414022" cy="274320"/>
          <wp:effectExtent l="0" t="0" r="5080" b="0"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06AB">
      <w:rPr>
        <w:rFonts w:ascii="Lucida Sans" w:eastAsia="Calibri" w:hAnsi="Lucida Sans" w:cs="Times New Roman"/>
        <w:color w:val="00395D"/>
        <w:u w:val="single"/>
      </w:rPr>
      <w:tab/>
    </w:r>
    <w:r w:rsidRPr="00D006AB">
      <w:rPr>
        <w:rFonts w:ascii="Lucida Sans" w:eastAsia="Calibri" w:hAnsi="Lucida Sans" w:cs="Times New Roman"/>
        <w:color w:val="00395D"/>
        <w:u w:val="single"/>
      </w:rPr>
      <w:tab/>
    </w:r>
    <w:r w:rsidRPr="00D006AB">
      <w:rPr>
        <w:rFonts w:ascii="Lucida Sans" w:eastAsia="Calibri" w:hAnsi="Lucida Sans" w:cs="Times New Roman"/>
        <w:color w:val="00395D"/>
      </w:rPr>
      <w:t xml:space="preserve"> </w:t>
    </w:r>
    <w:r w:rsidRPr="00D006AB">
      <w:rPr>
        <w:rFonts w:ascii="Lucida Sans" w:eastAsia="Calibri" w:hAnsi="Lucida Sans" w:cs="Times New Roman"/>
        <w:color w:val="00395D"/>
      </w:rPr>
      <w:fldChar w:fldCharType="begin"/>
    </w:r>
    <w:r w:rsidRPr="00D006AB">
      <w:rPr>
        <w:rFonts w:ascii="Lucida Sans" w:eastAsia="Calibri" w:hAnsi="Lucida Sans" w:cs="Times New Roman"/>
        <w:color w:val="00395D"/>
      </w:rPr>
      <w:instrText xml:space="preserve"> PAGE   \* MERGEFORMAT </w:instrText>
    </w:r>
    <w:r w:rsidRPr="00D006AB">
      <w:rPr>
        <w:rFonts w:ascii="Lucida Sans" w:eastAsia="Calibri" w:hAnsi="Lucida Sans" w:cs="Times New Roman"/>
        <w:color w:val="00395D"/>
      </w:rPr>
      <w:fldChar w:fldCharType="separate"/>
    </w:r>
    <w:r w:rsidRPr="00D006AB">
      <w:rPr>
        <w:rFonts w:ascii="Lucida Sans" w:eastAsia="Calibri" w:hAnsi="Lucida Sans" w:cs="Times New Roman"/>
        <w:color w:val="00395D"/>
      </w:rPr>
      <w:t>2</w:t>
    </w:r>
    <w:r w:rsidRPr="00D006AB">
      <w:rPr>
        <w:rFonts w:ascii="Lucida Sans" w:eastAsia="Calibri" w:hAnsi="Lucida Sans" w:cs="Times New Roman"/>
        <w:color w:val="00395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2EC1" w14:textId="77777777" w:rsidR="00B32060" w:rsidRPr="009B782E" w:rsidRDefault="00B32060" w:rsidP="009B782E">
    <w:pPr>
      <w:pStyle w:val="Footer"/>
    </w:pPr>
  </w:p>
  <w:p w14:paraId="161A967B" w14:textId="77777777" w:rsidR="009E5230" w:rsidRPr="00D006AB" w:rsidRDefault="00D006AB" w:rsidP="00D006AB">
    <w:pPr>
      <w:pBdr>
        <w:bottom w:val="single" w:sz="4" w:space="1" w:color="00395D"/>
      </w:pBdr>
      <w:tabs>
        <w:tab w:val="center" w:pos="5040"/>
        <w:tab w:val="right" w:pos="10080"/>
      </w:tabs>
      <w:spacing w:after="0"/>
      <w:rPr>
        <w:rFonts w:ascii="Lucida Sans" w:eastAsia="Calibri" w:hAnsi="Lucida Sans" w:cs="Times New Roman"/>
        <w:color w:val="00395D"/>
      </w:rPr>
    </w:pPr>
    <w:r w:rsidRPr="00D006AB">
      <w:rPr>
        <w:rFonts w:ascii="Lucida Sans" w:eastAsia="Calibri" w:hAnsi="Lucida Sans" w:cs="Times New Roman"/>
        <w:noProof/>
        <w:color w:val="00395D"/>
      </w:rPr>
      <w:drawing>
        <wp:anchor distT="0" distB="0" distL="114300" distR="114300" simplePos="0" relativeHeight="251675648" behindDoc="0" locked="0" layoutInCell="1" allowOverlap="1" wp14:anchorId="6AAD5E7A" wp14:editId="180E5ECA">
          <wp:simplePos x="0" y="0"/>
          <wp:positionH relativeFrom="margin">
            <wp:align>center</wp:align>
          </wp:positionH>
          <wp:positionV relativeFrom="paragraph">
            <wp:posOffset>46355</wp:posOffset>
          </wp:positionV>
          <wp:extent cx="414020" cy="274320"/>
          <wp:effectExtent l="0" t="0" r="5080" b="0"/>
          <wp:wrapNone/>
          <wp:docPr id="8" name="Picture 8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06AB">
      <w:rPr>
        <w:rFonts w:ascii="Lucida Sans" w:eastAsia="Calibri" w:hAnsi="Lucida Sans" w:cs="Times New Roman"/>
        <w:color w:val="00395D"/>
      </w:rPr>
      <w:tab/>
    </w:r>
    <w:r w:rsidRPr="00D006AB">
      <w:rPr>
        <w:rFonts w:ascii="Lucida Sans" w:eastAsia="Calibri" w:hAnsi="Lucida Sans" w:cs="Times New Roman"/>
        <w:color w:val="00395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7731" w14:textId="77777777" w:rsidR="004E55B0" w:rsidRDefault="004E55B0" w:rsidP="00C23889">
      <w:r>
        <w:separator/>
      </w:r>
    </w:p>
  </w:footnote>
  <w:footnote w:type="continuationSeparator" w:id="0">
    <w:p w14:paraId="67626A30" w14:textId="77777777" w:rsidR="004E55B0" w:rsidRDefault="004E55B0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CDEF" w14:textId="77777777" w:rsidR="001E6785" w:rsidRDefault="0098044B" w:rsidP="00FA35A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0D71990A" wp14:editId="5A08CDC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5" name="Text Box 5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573782" w14:textId="77777777" w:rsidR="0098044B" w:rsidRPr="0098044B" w:rsidRDefault="0098044B" w:rsidP="009804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804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71990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&lt;Public&gt;" style="position:absolute;left:0;text-align:left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A573782" w14:textId="77777777" w:rsidR="0098044B" w:rsidRPr="0098044B" w:rsidRDefault="0098044B" w:rsidP="009804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804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6C21" w14:textId="77777777" w:rsidR="00314AB0" w:rsidRPr="00711643" w:rsidRDefault="0098044B" w:rsidP="00FA35A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1ECC2204" wp14:editId="1841C68D">
              <wp:simplePos x="686834" y="182052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6" name="Text Box 6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A649B6" w14:textId="77777777" w:rsidR="0098044B" w:rsidRPr="0098044B" w:rsidRDefault="0098044B" w:rsidP="009804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804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CC220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&lt;Public&gt;" style="position:absolute;left:0;text-align:left;margin-left:0;margin-top:0;width:34.95pt;height:34.95pt;z-index:25167360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40A649B6" w14:textId="77777777" w:rsidR="0098044B" w:rsidRPr="0098044B" w:rsidRDefault="0098044B" w:rsidP="009804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804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ECB098C" w14:textId="189933AC" w:rsidR="00D6188A" w:rsidRPr="005979D5" w:rsidRDefault="00BB46DF" w:rsidP="00FA35A2">
    <w:pPr>
      <w:pStyle w:val="Header"/>
    </w:pPr>
    <w:r>
      <w:t>PCS</w:t>
    </w:r>
    <w:r w:rsidR="0013664F" w:rsidRPr="005979D5">
      <w:t xml:space="preserve"> Meeting Agenda</w:t>
    </w:r>
    <w:r w:rsidR="00996545">
      <w:t>—</w:t>
    </w:r>
    <w:r>
      <w:t>September 7-8,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E14F" w14:textId="77777777" w:rsidR="001E6785" w:rsidRPr="001E6785" w:rsidRDefault="0098044B" w:rsidP="001E6785">
    <w:pPr>
      <w:pStyle w:val="PG1Header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47D5A3D1" wp14:editId="69FA5EB7">
              <wp:simplePos x="686834" y="182052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1" name="Text Box 1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5D1677" w14:textId="77777777" w:rsidR="0098044B" w:rsidRPr="0098044B" w:rsidRDefault="0098044B" w:rsidP="009804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804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D5A3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&lt;Public&gt;" style="position:absolute;left:0;text-align:left;margin-left:0;margin-top:0;width:34.95pt;height:34.95pt;z-index:25167155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6B5D1677" w14:textId="77777777" w:rsidR="0098044B" w:rsidRPr="0098044B" w:rsidRDefault="0098044B" w:rsidP="009804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804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2DD392A" w14:textId="77777777" w:rsidR="001E6785" w:rsidRPr="001E6785" w:rsidRDefault="00FA35A2" w:rsidP="001E6785">
    <w:pPr>
      <w:pStyle w:val="PG1Header"/>
    </w:pPr>
    <w:r w:rsidRPr="001E6785">
      <w:rPr>
        <w:noProof/>
      </w:rPr>
      <w:drawing>
        <wp:anchor distT="0" distB="0" distL="114300" distR="114300" simplePos="0" relativeHeight="251658240" behindDoc="1" locked="0" layoutInCell="1" allowOverlap="1" wp14:anchorId="451091DC" wp14:editId="27B876AC">
          <wp:simplePos x="0" y="0"/>
          <wp:positionH relativeFrom="margin">
            <wp:align>left</wp:align>
          </wp:positionH>
          <wp:positionV relativeFrom="paragraph">
            <wp:posOffset>20320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673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6D334" w14:textId="6FE89E1E" w:rsidR="0008635F" w:rsidRPr="0008635F" w:rsidRDefault="00C20E93" w:rsidP="00721D5A">
    <w:pPr>
      <w:pStyle w:val="PG1Header"/>
    </w:pPr>
    <w:r>
      <w:t>Protection and Control Subcommittee</w:t>
    </w:r>
  </w:p>
  <w:p w14:paraId="21414EA7" w14:textId="6A91D728" w:rsidR="0008635F" w:rsidRPr="0008635F" w:rsidRDefault="0085714C" w:rsidP="00721D5A">
    <w:pPr>
      <w:pStyle w:val="PG1Header"/>
    </w:pPr>
    <w:r>
      <w:t xml:space="preserve"> </w:t>
    </w:r>
    <w:r w:rsidR="00103A91">
      <w:t xml:space="preserve">Meeting </w:t>
    </w:r>
    <w:r w:rsidR="00EF58A5">
      <w:t>Agenda</w:t>
    </w:r>
  </w:p>
  <w:p w14:paraId="6173318F" w14:textId="0314EEB5" w:rsidR="00C23889" w:rsidRDefault="00C20E93" w:rsidP="00721D5A">
    <w:pPr>
      <w:pStyle w:val="PG1Header"/>
    </w:pPr>
    <w:r>
      <w:t>Salt Lake City, Utah</w:t>
    </w:r>
  </w:p>
  <w:p w14:paraId="1B413370" w14:textId="77777777" w:rsidR="001E6785" w:rsidRPr="0008635F" w:rsidRDefault="001E6785" w:rsidP="00721D5A">
    <w:pPr>
      <w:pStyle w:val="PG1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984C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5A5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C810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E21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1A96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2C62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6CBD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C8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AB36A5"/>
    <w:multiLevelType w:val="hybridMultilevel"/>
    <w:tmpl w:val="0EF06EBE"/>
    <w:lvl w:ilvl="0" w:tplc="C6A08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4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3CB2DC2"/>
    <w:multiLevelType w:val="hybridMultilevel"/>
    <w:tmpl w:val="24483078"/>
    <w:lvl w:ilvl="0" w:tplc="B6A8DCF8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2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1"/>
  </w:num>
  <w:num w:numId="14" w16cid:durableId="829642654">
    <w:abstractNumId w:val="23"/>
  </w:num>
  <w:num w:numId="15" w16cid:durableId="802114419">
    <w:abstractNumId w:val="14"/>
  </w:num>
  <w:num w:numId="16" w16cid:durableId="1336110099">
    <w:abstractNumId w:val="19"/>
  </w:num>
  <w:num w:numId="17" w16cid:durableId="2135512431">
    <w:abstractNumId w:val="20"/>
  </w:num>
  <w:num w:numId="18" w16cid:durableId="840579777">
    <w:abstractNumId w:val="17"/>
  </w:num>
  <w:num w:numId="19" w16cid:durableId="30696314">
    <w:abstractNumId w:val="15"/>
  </w:num>
  <w:num w:numId="20" w16cid:durableId="1051147472">
    <w:abstractNumId w:val="24"/>
  </w:num>
  <w:num w:numId="21" w16cid:durableId="245651503">
    <w:abstractNumId w:val="16"/>
  </w:num>
  <w:num w:numId="22" w16cid:durableId="975601467">
    <w:abstractNumId w:val="18"/>
  </w:num>
  <w:num w:numId="23" w16cid:durableId="185871230">
    <w:abstractNumId w:val="25"/>
  </w:num>
  <w:num w:numId="24" w16cid:durableId="1479685172">
    <w:abstractNumId w:val="22"/>
  </w:num>
  <w:num w:numId="25" w16cid:durableId="1885604264">
    <w:abstractNumId w:val="13"/>
  </w:num>
  <w:num w:numId="26" w16cid:durableId="5780579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C20E93"/>
    <w:rsid w:val="0000158B"/>
    <w:rsid w:val="00031AFB"/>
    <w:rsid w:val="0003210D"/>
    <w:rsid w:val="00052A7C"/>
    <w:rsid w:val="0007750A"/>
    <w:rsid w:val="000861D9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275D"/>
    <w:rsid w:val="0013664F"/>
    <w:rsid w:val="001435EC"/>
    <w:rsid w:val="0016710F"/>
    <w:rsid w:val="00177856"/>
    <w:rsid w:val="00177A0D"/>
    <w:rsid w:val="00186C58"/>
    <w:rsid w:val="00192ABC"/>
    <w:rsid w:val="001A17EB"/>
    <w:rsid w:val="001A335C"/>
    <w:rsid w:val="001D01CC"/>
    <w:rsid w:val="001E4F93"/>
    <w:rsid w:val="001E6785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14AB0"/>
    <w:rsid w:val="0032280C"/>
    <w:rsid w:val="00332C29"/>
    <w:rsid w:val="00336571"/>
    <w:rsid w:val="0034659C"/>
    <w:rsid w:val="003531B8"/>
    <w:rsid w:val="00372200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5B0"/>
    <w:rsid w:val="004E5A14"/>
    <w:rsid w:val="00525CE7"/>
    <w:rsid w:val="00553C2B"/>
    <w:rsid w:val="00562D3F"/>
    <w:rsid w:val="00570BB9"/>
    <w:rsid w:val="0057142E"/>
    <w:rsid w:val="005979D5"/>
    <w:rsid w:val="005B150A"/>
    <w:rsid w:val="005B73D8"/>
    <w:rsid w:val="005D0871"/>
    <w:rsid w:val="005D4224"/>
    <w:rsid w:val="005D578E"/>
    <w:rsid w:val="005D587A"/>
    <w:rsid w:val="005E1A4D"/>
    <w:rsid w:val="005E2E42"/>
    <w:rsid w:val="00600A32"/>
    <w:rsid w:val="00600C77"/>
    <w:rsid w:val="006142CE"/>
    <w:rsid w:val="00630D70"/>
    <w:rsid w:val="0064585B"/>
    <w:rsid w:val="0066577F"/>
    <w:rsid w:val="00674F34"/>
    <w:rsid w:val="00685014"/>
    <w:rsid w:val="00692D5C"/>
    <w:rsid w:val="00696EE9"/>
    <w:rsid w:val="006A05A0"/>
    <w:rsid w:val="006A7E93"/>
    <w:rsid w:val="006E5663"/>
    <w:rsid w:val="006E5D3F"/>
    <w:rsid w:val="00706E3B"/>
    <w:rsid w:val="007102A1"/>
    <w:rsid w:val="00715CBD"/>
    <w:rsid w:val="007179B5"/>
    <w:rsid w:val="007218B5"/>
    <w:rsid w:val="00721D5A"/>
    <w:rsid w:val="00726300"/>
    <w:rsid w:val="00751239"/>
    <w:rsid w:val="00773AEC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3624A"/>
    <w:rsid w:val="00843105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44064"/>
    <w:rsid w:val="00950018"/>
    <w:rsid w:val="009527FD"/>
    <w:rsid w:val="009757BC"/>
    <w:rsid w:val="0098044B"/>
    <w:rsid w:val="009805A2"/>
    <w:rsid w:val="0098450C"/>
    <w:rsid w:val="00992331"/>
    <w:rsid w:val="00996545"/>
    <w:rsid w:val="00997CD1"/>
    <w:rsid w:val="009A7970"/>
    <w:rsid w:val="009B4FEA"/>
    <w:rsid w:val="009B782E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32060"/>
    <w:rsid w:val="00B34476"/>
    <w:rsid w:val="00B576A4"/>
    <w:rsid w:val="00B7064B"/>
    <w:rsid w:val="00B8122D"/>
    <w:rsid w:val="00B82F4E"/>
    <w:rsid w:val="00B9657B"/>
    <w:rsid w:val="00BB46DF"/>
    <w:rsid w:val="00BB49FA"/>
    <w:rsid w:val="00BC0EC1"/>
    <w:rsid w:val="00BF0D5D"/>
    <w:rsid w:val="00BF5C14"/>
    <w:rsid w:val="00C05F17"/>
    <w:rsid w:val="00C20E93"/>
    <w:rsid w:val="00C21249"/>
    <w:rsid w:val="00C227C2"/>
    <w:rsid w:val="00C23889"/>
    <w:rsid w:val="00C74EDE"/>
    <w:rsid w:val="00C75503"/>
    <w:rsid w:val="00C85E0D"/>
    <w:rsid w:val="00C905C0"/>
    <w:rsid w:val="00C91B87"/>
    <w:rsid w:val="00CA3713"/>
    <w:rsid w:val="00CB7E5C"/>
    <w:rsid w:val="00CE241A"/>
    <w:rsid w:val="00CE6049"/>
    <w:rsid w:val="00CF787C"/>
    <w:rsid w:val="00D006AB"/>
    <w:rsid w:val="00D01689"/>
    <w:rsid w:val="00D05B4B"/>
    <w:rsid w:val="00D10454"/>
    <w:rsid w:val="00D14626"/>
    <w:rsid w:val="00D21BF0"/>
    <w:rsid w:val="00D22868"/>
    <w:rsid w:val="00D322A9"/>
    <w:rsid w:val="00D5262B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3590B"/>
    <w:rsid w:val="00E3600B"/>
    <w:rsid w:val="00E41829"/>
    <w:rsid w:val="00E665C0"/>
    <w:rsid w:val="00E97E61"/>
    <w:rsid w:val="00EB1FD3"/>
    <w:rsid w:val="00EB3A8D"/>
    <w:rsid w:val="00EB4F0A"/>
    <w:rsid w:val="00EC1242"/>
    <w:rsid w:val="00EF483F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A35A2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26D2B"/>
  <w15:docId w15:val="{3A096C7B-75F9-4037-ADD9-5E99BD81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A35A2"/>
  </w:style>
  <w:style w:type="paragraph" w:styleId="Heading1">
    <w:name w:val="heading 1"/>
    <w:basedOn w:val="Normal"/>
    <w:next w:val="Normal2"/>
    <w:link w:val="Heading1Char"/>
    <w:uiPriority w:val="1"/>
    <w:qFormat/>
    <w:rsid w:val="009757BC"/>
    <w:pPr>
      <w:widowControl w:val="0"/>
      <w:spacing w:before="240" w:after="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57142E"/>
    <w:pPr>
      <w:numPr>
        <w:numId w:val="22"/>
      </w:numPr>
      <w:spacing w:after="120"/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757BC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7142E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757BC"/>
    <w:rPr>
      <w:rFonts w:ascii="Palatino Linotype" w:hAnsi="Palatino Linotype"/>
      <w:color w:val="0070C0"/>
    </w:rPr>
  </w:style>
  <w:style w:type="paragraph" w:styleId="Header">
    <w:name w:val="header"/>
    <w:basedOn w:val="Normal"/>
    <w:link w:val="HeaderChar"/>
    <w:uiPriority w:val="99"/>
    <w:qFormat/>
    <w:rsid w:val="00FA35A2"/>
    <w:pPr>
      <w:spacing w:before="120"/>
      <w:jc w:val="right"/>
    </w:pPr>
    <w:rPr>
      <w:rFonts w:ascii="Lucida Sans" w:hAnsi="Lucida Sans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FA35A2"/>
    <w:rPr>
      <w:rFonts w:ascii="Lucida Sans" w:hAnsi="Lucida Sans"/>
      <w:b/>
      <w:color w:val="00395D" w:themeColor="accent1"/>
    </w:rPr>
  </w:style>
  <w:style w:type="paragraph" w:styleId="Footer">
    <w:name w:val="footer"/>
    <w:basedOn w:val="Normal"/>
    <w:link w:val="FooterChar"/>
    <w:uiPriority w:val="99"/>
    <w:qFormat/>
    <w:rsid w:val="009B782E"/>
    <w:pPr>
      <w:tabs>
        <w:tab w:val="center" w:pos="5040"/>
        <w:tab w:val="right" w:pos="10080"/>
      </w:tabs>
      <w:spacing w:line="240" w:lineRule="auto"/>
      <w:jc w:val="right"/>
    </w:pPr>
    <w:rPr>
      <w:rFonts w:ascii="Lucida Sans" w:hAnsi="Lucida Sans"/>
      <w:noProof/>
      <w:color w:val="00395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9B782E"/>
    <w:rPr>
      <w:rFonts w:ascii="Lucida Sans" w:hAnsi="Lucida Sans"/>
      <w:noProof/>
      <w:color w:val="00395D" w:themeColor="accent1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73AEC"/>
    <w:pPr>
      <w:tabs>
        <w:tab w:val="right" w:leader="dot" w:pos="10080"/>
      </w:tabs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73AEC"/>
  </w:style>
  <w:style w:type="paragraph" w:customStyle="1" w:styleId="PG1Header">
    <w:name w:val="PG1 Header"/>
    <w:basedOn w:val="Normal"/>
    <w:link w:val="PG1HeaderChar"/>
    <w:uiPriority w:val="3"/>
    <w:qFormat/>
    <w:rsid w:val="00FA35A2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FA35A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1E6785"/>
    <w:pPr>
      <w:ind w:left="720"/>
    </w:pPr>
  </w:style>
  <w:style w:type="character" w:customStyle="1" w:styleId="Normal2Char">
    <w:name w:val="Normal 2 Char"/>
    <w:basedOn w:val="DefaultParagraphFont"/>
    <w:link w:val="Normal2"/>
    <w:rsid w:val="001E6785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Subtitle">
    <w:name w:val="Subtitle"/>
    <w:link w:val="SubtitleChar"/>
    <w:uiPriority w:val="11"/>
    <w:qFormat/>
    <w:rsid w:val="001E6785"/>
    <w:pPr>
      <w:numPr>
        <w:ilvl w:val="1"/>
      </w:numPr>
      <w:spacing w:after="0"/>
      <w:jc w:val="center"/>
    </w:pPr>
    <w:rPr>
      <w:rFonts w:ascii="Lucida Sans" w:eastAsiaTheme="minorEastAsia" w:hAnsi="Lucida Sans"/>
      <w:b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E6785"/>
    <w:rPr>
      <w:rFonts w:ascii="Lucida Sans" w:eastAsiaTheme="minorEastAsia" w:hAnsi="Lucida Sans"/>
      <w:b/>
      <w:spacing w:val="10"/>
      <w:sz w:val="21"/>
    </w:rPr>
  </w:style>
  <w:style w:type="paragraph" w:customStyle="1" w:styleId="VirtualInfo">
    <w:name w:val="Virtual Info"/>
    <w:link w:val="VirtualInfoChar"/>
    <w:qFormat/>
    <w:rsid w:val="001E6785"/>
    <w:pPr>
      <w:spacing w:before="120"/>
      <w:jc w:val="center"/>
    </w:pPr>
    <w:rPr>
      <w:sz w:val="20"/>
      <w:szCs w:val="21"/>
    </w:rPr>
  </w:style>
  <w:style w:type="character" w:customStyle="1" w:styleId="VirtualInfoChar">
    <w:name w:val="Virtual Info Char"/>
    <w:basedOn w:val="DefaultParagraphFont"/>
    <w:link w:val="VirtualInfo"/>
    <w:rsid w:val="001E6785"/>
    <w:rPr>
      <w:sz w:val="20"/>
      <w:szCs w:val="21"/>
    </w:rPr>
  </w:style>
  <w:style w:type="character" w:styleId="UnresolvedMention">
    <w:name w:val="Unresolved Mention"/>
    <w:basedOn w:val="DefaultParagraphFont"/>
    <w:uiPriority w:val="99"/>
    <w:rsid w:val="00C20E9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1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ecc/j.php?MTID=m20372bf8dc2f31e8db2a34fbdb0d787e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wecc.org/_layouts/15/WopiFrame.aspx?sourcedoc=/Corporate/Antitrust%20Policy%209-2021.pdf&amp;action=default&amp;DefaultItemOpen=1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16805
17036</Event_x0020_ID>
    <Committee xmlns="2fb8a92a-9032-49d6-b983-191f0a73b01f">
      <Value>PCS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Hanson, James</DisplayName>
        <AccountId>6272</AccountId>
        <AccountType/>
      </UserInfo>
    </Approver>
    <_dlc_DocId xmlns="4bd63098-0c83-43cf-abdd-085f2cc55a51">YWEQ7USXTMD7-11-24280</_dlc_DocId>
    <_dlc_DocIdUrl xmlns="4bd63098-0c83-43cf-abdd-085f2cc55a51">
      <Url>https://internal.wecc.org/_layouts/15/DocIdRedir.aspx?ID=YWEQ7USXTMD7-11-24280</Url>
      <Description>YWEQ7USXTMD7-11-24280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2025-09-06T18:57:34+00:00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A64BB9-3D44-4ED5-8F9D-85693044F49A}"/>
</file>

<file path=customXml/itemProps3.xml><?xml version="1.0" encoding="utf-8"?>
<ds:datastoreItem xmlns:ds="http://schemas.openxmlformats.org/officeDocument/2006/customXml" ds:itemID="{65F7D13F-3372-4D97-B520-EEA8E779E31D}"/>
</file>

<file path=customXml/itemProps4.xml><?xml version="1.0" encoding="utf-8"?>
<ds:datastoreItem xmlns:ds="http://schemas.openxmlformats.org/officeDocument/2006/customXml" ds:itemID="{32F16CED-16D1-4F4B-8B69-EBB5EDB36283}"/>
</file>

<file path=customXml/itemProps5.xml><?xml version="1.0" encoding="utf-8"?>
<ds:datastoreItem xmlns:ds="http://schemas.openxmlformats.org/officeDocument/2006/customXml" ds:itemID="{ED597B0C-AEC6-47AF-B42B-CBFAB831B6D0}"/>
</file>

<file path=customXml/itemProps6.xml><?xml version="1.0" encoding="utf-8"?>
<ds:datastoreItem xmlns:ds="http://schemas.openxmlformats.org/officeDocument/2006/customXml" ds:itemID="{9F136B8E-6C73-4CC4-885B-792173D5727F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9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Day 1—Thursday September 7, 2023, 8:00a.m. to 5:00p.m. Mountain Time</vt:lpstr>
      <vt:lpstr>    Welcome, Call to Order—Bill Middaugh </vt:lpstr>
      <vt:lpstr>    Review WECC Antitrust Policy—James Hanson</vt:lpstr>
      <vt:lpstr>    Approve Agenda </vt:lpstr>
      <vt:lpstr>    Review and Approve Previous Meeting Minutes </vt:lpstr>
      <vt:lpstr>    Review Previous Action Items—Marie Smith </vt:lpstr>
      <vt:lpstr>    Standing Committee Updates</vt:lpstr>
      <vt:lpstr>Break</vt:lpstr>
      <vt:lpstr>    The Need for Faster Under Frequency Load Shedding - Kevin Jones – Xcel Energy </vt:lpstr>
      <vt:lpstr>    Severity Index for Western Interconnection – James Hanson </vt:lpstr>
      <vt:lpstr>Lunch</vt:lpstr>
      <vt:lpstr>    NERC Standards Updates (PRC005,PRC019,PRC002,TPL001_SAR) – Rich Bauer –NERC </vt:lpstr>
      <vt:lpstr>    FERC Order 881 Discussion – Rich Bauer – NERC</vt:lpstr>
      <vt:lpstr>    ERO Protection System Conference – James Hanson</vt:lpstr>
      <vt:lpstr>Break</vt:lpstr>
      <vt:lpstr>    Review Annual Misoperation Report - Group</vt:lpstr>
      <vt:lpstr>Day 2—September 8, 2023</vt:lpstr>
      <vt:lpstr>    Public Comment</vt:lpstr>
      <vt:lpstr>    Review New Action Items </vt:lpstr>
      <vt:lpstr>    Review Upcoming Meetings </vt:lpstr>
      <vt:lpstr>    Adjourn</vt:lpstr>
    </vt:vector>
  </TitlesOfParts>
  <Company>WECC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2023-09-07 PCS  Agenda</dc:title>
  <dc:creator>Smith, Marie</dc:creator>
  <cp:lastModifiedBy>Smith, Marie</cp:lastModifiedBy>
  <cp:revision>3</cp:revision>
  <cp:lastPrinted>2019-01-04T21:28:00Z</cp:lastPrinted>
  <dcterms:created xsi:type="dcterms:W3CDTF">2023-08-28T19:10:00Z</dcterms:created>
  <dcterms:modified xsi:type="dcterms:W3CDTF">2023-09-06T18:47:00Z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1,5,6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&lt;Public&gt;</vt:lpwstr>
  </property>
  <property fmtid="{D5CDD505-2E9C-101B-9397-08002B2CF9AE}" pid="5" name="MSIP_Label_878e9819-3d07-47f7-9697-834686d925a0_Enabled">
    <vt:lpwstr>true</vt:lpwstr>
  </property>
  <property fmtid="{D5CDD505-2E9C-101B-9397-08002B2CF9AE}" pid="6" name="MSIP_Label_878e9819-3d07-47f7-9697-834686d925a0_SetDate">
    <vt:lpwstr>2023-04-11T16:58:04Z</vt:lpwstr>
  </property>
  <property fmtid="{D5CDD505-2E9C-101B-9397-08002B2CF9AE}" pid="7" name="MSIP_Label_878e9819-3d07-47f7-9697-834686d925a0_Method">
    <vt:lpwstr>Privileged</vt:lpwstr>
  </property>
  <property fmtid="{D5CDD505-2E9C-101B-9397-08002B2CF9AE}" pid="8" name="MSIP_Label_878e9819-3d07-47f7-9697-834686d925a0_Name">
    <vt:lpwstr>Public</vt:lpwstr>
  </property>
  <property fmtid="{D5CDD505-2E9C-101B-9397-08002B2CF9AE}" pid="9" name="MSIP_Label_878e9819-3d07-47f7-9697-834686d925a0_SiteId">
    <vt:lpwstr>fd6f305d-c929-4e10-9d46-2e7058aae5e6</vt:lpwstr>
  </property>
  <property fmtid="{D5CDD505-2E9C-101B-9397-08002B2CF9AE}" pid="10" name="MSIP_Label_878e9819-3d07-47f7-9697-834686d925a0_ActionId">
    <vt:lpwstr>066616d4-76d1-4c03-8e2f-47bca411020f</vt:lpwstr>
  </property>
  <property fmtid="{D5CDD505-2E9C-101B-9397-08002B2CF9AE}" pid="11" name="MSIP_Label_878e9819-3d07-47f7-9697-834686d925a0_ContentBits">
    <vt:lpwstr>1</vt:lpwstr>
  </property>
  <property fmtid="{D5CDD505-2E9C-101B-9397-08002B2CF9AE}" pid="12" name="ContentTypeId">
    <vt:lpwstr>0x010100E45EF0F8AAA65E428351BA36F1B645BE0F0024DA9E90EA494343B8CF7E2421405214</vt:lpwstr>
  </property>
  <property fmtid="{D5CDD505-2E9C-101B-9397-08002B2CF9AE}" pid="13" name="_dlc_DocIdItemGuid">
    <vt:lpwstr>185e152a-7f1f-4a29-a539-97a970eedf35</vt:lpwstr>
  </property>
  <property fmtid="{D5CDD505-2E9C-101B-9397-08002B2CF9AE}" pid="14" name="TaxKeyword">
    <vt:lpwstr/>
  </property>
  <property fmtid="{D5CDD505-2E9C-101B-9397-08002B2CF9AE}" pid="15" name="_dlc_policyId">
    <vt:lpwstr>0x010100E45EF0F8AAA65E428351BA36F1B645BE0F|1208973698</vt:lpwstr>
  </property>
  <property fmtid="{D5CDD505-2E9C-101B-9397-08002B2CF9AE}" pid="1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